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888B" w14:textId="77777777" w:rsidR="0062018D" w:rsidRPr="0062018D" w:rsidRDefault="0062018D" w:rsidP="00620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6C3CA41" wp14:editId="3E16819B">
            <wp:extent cx="5895975" cy="809625"/>
            <wp:effectExtent l="0" t="0" r="9525" b="9525"/>
            <wp:docPr id="1" name="Obraz 1" descr="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D3534" w14:textId="10016050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Miło nam poinformować,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Włocławek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oficjalnie znalazła się na liście projektów ocenionych pozytywnie ze swoim projektem w zakresie wychowania przedszkolnego </w:t>
      </w:r>
      <w:r w:rsid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Fundusze Europejskie dla Kujaw i Pomorza 2021-2027, a tym samym zakwalifikowała się do dofinansowania.</w:t>
      </w:r>
    </w:p>
    <w:p w14:paraId="3DEEFDB5" w14:textId="133E8E43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projektu: </w:t>
      </w:r>
      <w:r w:rsidRPr="006201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951FFB">
        <w:rPr>
          <w:rStyle w:val="projecttitle-field-value"/>
          <w:b/>
          <w:bCs/>
          <w:sz w:val="24"/>
          <w:szCs w:val="24"/>
        </w:rPr>
        <w:t>Organizacja zajęć dla dzieci w wieku szkolnym</w:t>
      </w:r>
      <w:r w:rsidRPr="006201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1487DF39" w14:textId="37B7ABB2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projektu: Projekt realizowany będzie w okresie od 0</w:t>
      </w:r>
      <w:r w:rsidR="00E8760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8760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E8760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E8760B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8760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E8760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obszarze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Włocławek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8B58B6" w14:textId="77777777" w:rsid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Zrealizowane zostaną zadania:</w:t>
      </w:r>
    </w:p>
    <w:p w14:paraId="24439B1C" w14:textId="77777777" w:rsidR="00EE059E" w:rsidRPr="00EE059E" w:rsidRDefault="00EE059E" w:rsidP="00EE059E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59E">
        <w:rPr>
          <w:rFonts w:ascii="Times New Roman" w:hAnsi="Times New Roman" w:cs="Times New Roman"/>
          <w:sz w:val="24"/>
          <w:szCs w:val="24"/>
        </w:rPr>
        <w:t>W ramach projektu zrealizowane zostaną zadania:</w:t>
      </w:r>
    </w:p>
    <w:p w14:paraId="6FC4B5DE" w14:textId="7E5A714D" w:rsidR="00EE059E" w:rsidRPr="00EE059E" w:rsidRDefault="00EE059E" w:rsidP="00EE059E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059E">
        <w:rPr>
          <w:rFonts w:ascii="Times New Roman" w:eastAsia="Times New Roman" w:hAnsi="Times New Roman" w:cs="Times New Roman"/>
          <w:sz w:val="24"/>
          <w:szCs w:val="24"/>
        </w:rPr>
        <w:t xml:space="preserve">Zadanie 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59E">
        <w:rPr>
          <w:rStyle w:val="ng-star-inserted"/>
          <w:rFonts w:ascii="Times New Roman" w:hAnsi="Times New Roman" w:cs="Times New Roman"/>
          <w:sz w:val="24"/>
          <w:szCs w:val="24"/>
        </w:rPr>
        <w:t>Wsparcie dla uczniów: SP w Smólniku i SP w Kruszynie - zajęcia, wycieczki.</w:t>
      </w:r>
    </w:p>
    <w:p w14:paraId="688207CC" w14:textId="77777777" w:rsidR="00EE059E" w:rsidRPr="00EE059E" w:rsidRDefault="00EE059E" w:rsidP="00EE059E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E059E">
        <w:rPr>
          <w:rFonts w:ascii="Times New Roman" w:eastAsia="Times New Roman" w:hAnsi="Times New Roman" w:cs="Times New Roman"/>
          <w:sz w:val="24"/>
          <w:szCs w:val="24"/>
        </w:rPr>
        <w:t xml:space="preserve">Zadanie 2.  </w:t>
      </w:r>
      <w:r w:rsidRPr="00EE059E">
        <w:rPr>
          <w:rStyle w:val="ng-star-inserted"/>
          <w:rFonts w:ascii="Times New Roman" w:hAnsi="Times New Roman" w:cs="Times New Roman"/>
          <w:sz w:val="24"/>
          <w:szCs w:val="24"/>
        </w:rPr>
        <w:t>Wsparcie dla nauczycieli</w:t>
      </w:r>
    </w:p>
    <w:p w14:paraId="5F720A94" w14:textId="436A9136" w:rsidR="00EE059E" w:rsidRDefault="00EE059E" w:rsidP="00EE059E">
      <w:pPr>
        <w:pStyle w:val="Akapitzlist"/>
        <w:spacing w:after="0" w:line="240" w:lineRule="auto"/>
        <w:ind w:left="360"/>
        <w:rPr>
          <w:rStyle w:val="ng-star-inserted"/>
          <w:rFonts w:ascii="Times New Roman" w:hAnsi="Times New Roman" w:cs="Times New Roman"/>
          <w:sz w:val="24"/>
          <w:szCs w:val="24"/>
        </w:rPr>
      </w:pPr>
      <w:r w:rsidRPr="00EE059E">
        <w:rPr>
          <w:rFonts w:ascii="Times New Roman" w:eastAsia="Times New Roman" w:hAnsi="Times New Roman" w:cs="Times New Roman"/>
          <w:sz w:val="24"/>
          <w:szCs w:val="24"/>
        </w:rPr>
        <w:t xml:space="preserve">Zadanie 3. </w:t>
      </w:r>
      <w:r w:rsidRPr="00EE059E">
        <w:rPr>
          <w:rStyle w:val="ng-star-inserted"/>
          <w:rFonts w:ascii="Times New Roman" w:hAnsi="Times New Roman" w:cs="Times New Roman"/>
          <w:sz w:val="24"/>
          <w:szCs w:val="24"/>
        </w:rPr>
        <w:t xml:space="preserve">Wsparcie dla uczniów: SP w Smólniku i SP w Kruszynie </w:t>
      </w:r>
      <w:r>
        <w:rPr>
          <w:rStyle w:val="ng-star-inserted"/>
          <w:rFonts w:ascii="Times New Roman" w:hAnsi="Times New Roman" w:cs="Times New Roman"/>
          <w:sz w:val="24"/>
          <w:szCs w:val="24"/>
        </w:rPr>
        <w:t>–</w:t>
      </w:r>
      <w:r w:rsidRPr="00EE059E">
        <w:rPr>
          <w:rStyle w:val="ng-star-inserted"/>
          <w:rFonts w:ascii="Times New Roman" w:hAnsi="Times New Roman" w:cs="Times New Roman"/>
          <w:sz w:val="24"/>
          <w:szCs w:val="24"/>
        </w:rPr>
        <w:t xml:space="preserve"> doposażenie</w:t>
      </w:r>
    </w:p>
    <w:p w14:paraId="5DE9ED8C" w14:textId="31FFF75D" w:rsidR="00EE059E" w:rsidRDefault="003355E6" w:rsidP="00EE059E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4. Koszty pośrednie</w:t>
      </w:r>
    </w:p>
    <w:p w14:paraId="6F0A4253" w14:textId="77777777" w:rsidR="003355E6" w:rsidRPr="00EE059E" w:rsidRDefault="003355E6" w:rsidP="00EE059E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50CB811" w14:textId="49E4EBBD" w:rsidR="00EE059E" w:rsidRPr="00EE059E" w:rsidRDefault="00EE059E" w:rsidP="0063147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59E">
        <w:rPr>
          <w:rFonts w:ascii="Times New Roman" w:hAnsi="Times New Roman" w:cs="Times New Roman"/>
          <w:sz w:val="24"/>
          <w:szCs w:val="24"/>
        </w:rPr>
        <w:t>W ramach projektu zostanie zakupione wyposażenie, pomoce dydaktyczne, które są niezbędne do realizacji zaplanowanych zajęć dodatkowych oraz poprawią jakość warunków nauczania  w SP w Kruszynie oraz w SP w Smólniku</w:t>
      </w:r>
    </w:p>
    <w:p w14:paraId="4936EEBC" w14:textId="4ACBFCA7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docelowa: W ramach projektu wsparciem objęte zostan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z SP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Smólniku oraz w Kruszynie.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Wsparciem objętych 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133 uczniów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obszaru Gminy 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Włocławek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2458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woj. kujawsko-pomorskim, uczęszczających do ww. </w:t>
      </w:r>
      <w:r w:rsid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Pr="00BE6EA3">
        <w:rPr>
          <w:rStyle w:val="readonly-form-field-value"/>
          <w:rFonts w:ascii="Times New Roman" w:hAnsi="Times New Roman" w:cs="Times New Roman"/>
          <w:sz w:val="24"/>
          <w:szCs w:val="24"/>
        </w:rPr>
        <w:t>W projekcie uczestniczyć będą również dzieci o specjalnych potrzebach rozwojowych i edukacyjnych</w:t>
      </w:r>
      <w:r w:rsidR="00EE059E">
        <w:rPr>
          <w:rStyle w:val="readonly-form-field-value"/>
          <w:rFonts w:ascii="Times New Roman" w:hAnsi="Times New Roman" w:cs="Times New Roman"/>
          <w:sz w:val="24"/>
          <w:szCs w:val="24"/>
        </w:rPr>
        <w:t xml:space="preserve">. 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projekt skierowany jest do </w:t>
      </w:r>
      <w:r w:rsid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przedstawicieli kadry merytorycznej </w:t>
      </w:r>
      <w:r w:rsidR="008972B9"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z ww. szkół.</w:t>
      </w:r>
    </w:p>
    <w:p w14:paraId="5B71777D" w14:textId="77777777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Cel projektu:</w:t>
      </w:r>
    </w:p>
    <w:p w14:paraId="0927E871" w14:textId="62CFE6B0" w:rsidR="008972B9" w:rsidRPr="00BE6EA3" w:rsidRDefault="008972B9" w:rsidP="00EA414A">
      <w:pPr>
        <w:spacing w:before="100" w:beforeAutospacing="1" w:after="100" w:afterAutospacing="1" w:line="240" w:lineRule="auto"/>
        <w:jc w:val="both"/>
        <w:rPr>
          <w:rStyle w:val="descriptionandreason-field-valu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2B9">
        <w:rPr>
          <w:rStyle w:val="projectdescription-field-value"/>
          <w:rFonts w:ascii="Times New Roman" w:hAnsi="Times New Roman" w:cs="Times New Roman"/>
          <w:sz w:val="24"/>
          <w:szCs w:val="24"/>
        </w:rPr>
        <w:t xml:space="preserve">Celem projektu jest zwiększenie szans edukacyjnych dzieci poprzez zapewnienie im warunków do rozwijania indywidualnego potencjału, co przełoży się w przyszłości na rozwój osobisty. </w:t>
      </w:r>
      <w:r w:rsidRPr="00BE6EA3">
        <w:rPr>
          <w:rStyle w:val="descriptionandreason-field-value"/>
          <w:rFonts w:ascii="Times New Roman" w:hAnsi="Times New Roman" w:cs="Times New Roman"/>
          <w:sz w:val="24"/>
          <w:szCs w:val="24"/>
        </w:rPr>
        <w:t>Zaplanowane szkolenia pomogą nauczycielom efektywnie realizować cele nauczania oraz sprawnie korzystać z dostępnych narzędzi edukacyjnych. Wdrożenie szkoleń edukacyjnych dla kadry pedagogicznej pozwoli podnieść jakość nauczania i zwiększyć efektywność pracy szkoły.</w:t>
      </w:r>
    </w:p>
    <w:p w14:paraId="37F4BEDB" w14:textId="77777777" w:rsidR="00BE6EA3" w:rsidRDefault="00BE6EA3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Efekty, rezultaty projektu:</w:t>
      </w:r>
    </w:p>
    <w:p w14:paraId="33D89366" w14:textId="77777777" w:rsid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projektu pozwoli na osiągnięcie następujących wskaźników:  </w:t>
      </w:r>
    </w:p>
    <w:p w14:paraId="5C0FD7E5" w14:textId="7D87DD6F" w:rsidR="00EE059E" w:rsidRPr="00EE059E" w:rsidRDefault="00EE059E" w:rsidP="00EE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Liczba ogólnodostępnych szkół i placówek systemu oświaty objętych wsparciem </w:t>
      </w:r>
      <w:r w:rsidR="00335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35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edukacji włączającej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szt.2</w:t>
      </w:r>
    </w:p>
    <w:p w14:paraId="66DA5F63" w14:textId="77777777" w:rsidR="00EE059E" w:rsidRPr="00EE059E" w:rsidRDefault="00EE059E" w:rsidP="00EE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Liczba przedstawicieli kadry szkół i placówek systemu oświaty objętych wsparciem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</w:p>
    <w:p w14:paraId="628A48D5" w14:textId="77777777" w:rsidR="00EE059E" w:rsidRPr="00EE059E" w:rsidRDefault="00EE059E" w:rsidP="00EE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Liczba szkół i placówek systemu oświaty objętych wsparciem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6E18F47C" w14:textId="77777777" w:rsidR="00EE059E" w:rsidRPr="00EE059E" w:rsidRDefault="00EE059E" w:rsidP="00EE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Liczba uczniów uczestniczących w doradztwie zawodowym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</w:p>
    <w:p w14:paraId="4E682278" w14:textId="77777777" w:rsidR="00EE059E" w:rsidRPr="00EE059E" w:rsidRDefault="00EE059E" w:rsidP="00EE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Liczba uczniów szkół i placówek systemu oświaty prowadzących kształcenie ogólne objętych wsparciem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133</w:t>
      </w:r>
    </w:p>
    <w:p w14:paraId="0BFF4551" w14:textId="77777777" w:rsidR="00EE059E" w:rsidRPr="00EE059E" w:rsidRDefault="00EE059E" w:rsidP="00EE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Liczba dzieci/uczniów o specjalnych potrzebach rozwojowych i edukacyjnych, objętych wsparciem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99</w:t>
      </w:r>
    </w:p>
    <w:p w14:paraId="5B12E13B" w14:textId="77777777" w:rsidR="00EE059E" w:rsidRPr="00EE059E" w:rsidRDefault="00EE059E" w:rsidP="00EE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Liczba objętych wsparciem podmiotów administracji publicznej lub służb publicznych na szczeblu krajowym, regionalnym lub lokalnym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7E578619" w14:textId="77777777" w:rsidR="00EE059E" w:rsidRPr="00EE059E" w:rsidRDefault="00EE059E" w:rsidP="00EE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Liczba przedstawicieli kadry szkół i placówek systemu oświaty, którzy uzyskali kwalifikacje po opuszczeniu programu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</w:p>
    <w:p w14:paraId="7EC05BF9" w14:textId="77777777" w:rsidR="00EE059E" w:rsidRPr="00EE059E" w:rsidRDefault="00EE059E" w:rsidP="00EE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Liczba uczniów, którzy nabyli kwalifikacje po opuszczeniu programu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E059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osoby133</w:t>
      </w:r>
    </w:p>
    <w:p w14:paraId="057A1BD4" w14:textId="77777777" w:rsidR="00BE6EA3" w:rsidRDefault="00BE6EA3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7214B" w14:textId="7FEDAEED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projektu (całkowity koszt projektu): </w:t>
      </w:r>
      <w:r w:rsidR="003355E6" w:rsidRPr="003355E6">
        <w:rPr>
          <w:rStyle w:val="readonly-form-field-value"/>
          <w:rFonts w:ascii="Times New Roman" w:hAnsi="Times New Roman" w:cs="Times New Roman"/>
          <w:sz w:val="24"/>
          <w:szCs w:val="24"/>
        </w:rPr>
        <w:t>424 104,63</w:t>
      </w:r>
      <w:r w:rsidR="003355E6">
        <w:rPr>
          <w:rStyle w:val="readonly-form-field-value"/>
        </w:rPr>
        <w:t xml:space="preserve"> 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23E293D4" w14:textId="61886171" w:rsidR="00943D4F" w:rsidRDefault="0062018D" w:rsidP="00943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wkładu Funduszy Europejskich:</w:t>
      </w:r>
      <w:r w:rsidR="00BE6EA3" w:rsidRPr="00BE6EA3">
        <w:rPr>
          <w:rStyle w:val="projecttitle-field-value"/>
          <w:rFonts w:ascii="Times New Roman" w:hAnsi="Times New Roman" w:cs="Times New Roman"/>
          <w:sz w:val="24"/>
          <w:szCs w:val="24"/>
        </w:rPr>
        <w:t xml:space="preserve"> </w:t>
      </w:r>
      <w:r w:rsidR="003355E6">
        <w:rPr>
          <w:rStyle w:val="cofinancing-field-value"/>
          <w:rFonts w:ascii="Times New Roman" w:hAnsi="Times New Roman" w:cs="Times New Roman"/>
          <w:sz w:val="24"/>
          <w:szCs w:val="24"/>
        </w:rPr>
        <w:t>360 488,93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42CB2ACC" w14:textId="3EA4780F" w:rsidR="00943D4F" w:rsidRDefault="00943D4F" w:rsidP="00943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C4A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dofinansowania z Budżetu Państwa: 2</w:t>
      </w:r>
      <w:r w:rsidR="003355E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F13C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355E6">
        <w:rPr>
          <w:rFonts w:ascii="Times New Roman" w:eastAsia="Times New Roman" w:hAnsi="Times New Roman" w:cs="Times New Roman"/>
          <w:sz w:val="24"/>
          <w:szCs w:val="24"/>
          <w:lang w:eastAsia="pl-PL"/>
        </w:rPr>
        <w:t>194</w:t>
      </w:r>
      <w:r w:rsidRPr="00F13C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355E6">
        <w:rPr>
          <w:rFonts w:ascii="Times New Roman" w:eastAsia="Times New Roman" w:hAnsi="Times New Roman" w:cs="Times New Roman"/>
          <w:sz w:val="24"/>
          <w:szCs w:val="24"/>
          <w:lang w:eastAsia="pl-PL"/>
        </w:rPr>
        <w:t>77</w:t>
      </w:r>
      <w:r w:rsidRPr="00F13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00D6CB6C" w14:textId="71E39999" w:rsidR="003355E6" w:rsidRPr="00F13C4A" w:rsidRDefault="003355E6" w:rsidP="00943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własny: 42 420,93 zł</w:t>
      </w:r>
    </w:p>
    <w:p w14:paraId="39E9360C" w14:textId="77777777" w:rsidR="00943D4F" w:rsidRPr="0062018D" w:rsidRDefault="00943D4F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8B7993" w14:textId="55F30C74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#FunduszeUE lub #FunduszeEuropejskie. </w:t>
      </w:r>
    </w:p>
    <w:sectPr w:rsidR="0062018D" w:rsidRPr="0062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4D7"/>
    <w:multiLevelType w:val="hybridMultilevel"/>
    <w:tmpl w:val="C1D47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30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8D"/>
    <w:rsid w:val="0022458C"/>
    <w:rsid w:val="00327180"/>
    <w:rsid w:val="003355E6"/>
    <w:rsid w:val="00340788"/>
    <w:rsid w:val="003D1FAC"/>
    <w:rsid w:val="0054388C"/>
    <w:rsid w:val="0062018D"/>
    <w:rsid w:val="00631470"/>
    <w:rsid w:val="008972B9"/>
    <w:rsid w:val="009244C1"/>
    <w:rsid w:val="00943D4F"/>
    <w:rsid w:val="009C47C5"/>
    <w:rsid w:val="00BB141B"/>
    <w:rsid w:val="00BE6EA3"/>
    <w:rsid w:val="00C31F77"/>
    <w:rsid w:val="00DF52E0"/>
    <w:rsid w:val="00E8760B"/>
    <w:rsid w:val="00EA414A"/>
    <w:rsid w:val="00EE059E"/>
    <w:rsid w:val="00F6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77A1"/>
  <w15:chartTrackingRefBased/>
  <w15:docId w15:val="{3A9AB43E-5549-4D0C-8148-C3F8EDF0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rojecttitle-field-value">
    <w:name w:val="projecttitle-field-value"/>
    <w:basedOn w:val="Domylnaczcionkaakapitu"/>
    <w:rsid w:val="0062018D"/>
  </w:style>
  <w:style w:type="character" w:customStyle="1" w:styleId="readonly-form-field-value">
    <w:name w:val="readonly-form-field-value"/>
    <w:basedOn w:val="Domylnaczcionkaakapitu"/>
    <w:rsid w:val="0062018D"/>
  </w:style>
  <w:style w:type="character" w:customStyle="1" w:styleId="projectdescription-field-value">
    <w:name w:val="projectdescription-field-value"/>
    <w:basedOn w:val="Domylnaczcionkaakapitu"/>
    <w:rsid w:val="008972B9"/>
  </w:style>
  <w:style w:type="character" w:customStyle="1" w:styleId="descriptionandreason-field-value">
    <w:name w:val="descriptionandreason-field-value"/>
    <w:basedOn w:val="Domylnaczcionkaakapitu"/>
    <w:rsid w:val="008972B9"/>
  </w:style>
  <w:style w:type="character" w:customStyle="1" w:styleId="cofinancing-field-value">
    <w:name w:val="cofinancing-field-value"/>
    <w:basedOn w:val="Domylnaczcionkaakapitu"/>
    <w:rsid w:val="00BE6EA3"/>
  </w:style>
  <w:style w:type="paragraph" w:styleId="Akapitzlist">
    <w:name w:val="List Paragraph"/>
    <w:basedOn w:val="Normalny"/>
    <w:uiPriority w:val="34"/>
    <w:qFormat/>
    <w:rsid w:val="00EE059E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customStyle="1" w:styleId="Standard">
    <w:name w:val="Standard"/>
    <w:rsid w:val="00EE059E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customStyle="1" w:styleId="ng-star-inserted">
    <w:name w:val="ng-star-inserted"/>
    <w:basedOn w:val="Domylnaczcionkaakapitu"/>
    <w:rsid w:val="00EE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6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6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0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7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54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2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3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7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6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8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2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12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5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 CUW</dc:creator>
  <cp:keywords/>
  <dc:description/>
  <cp:lastModifiedBy>Marzenna Kwiatkowska</cp:lastModifiedBy>
  <cp:revision>7</cp:revision>
  <cp:lastPrinted>2025-02-07T07:47:00Z</cp:lastPrinted>
  <dcterms:created xsi:type="dcterms:W3CDTF">2024-11-27T14:22:00Z</dcterms:created>
  <dcterms:modified xsi:type="dcterms:W3CDTF">2025-02-07T07:51:00Z</dcterms:modified>
</cp:coreProperties>
</file>